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18B" w:rsidRPr="0037618B" w:rsidRDefault="0037618B" w:rsidP="0037618B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222222"/>
          <w:kern w:val="36"/>
          <w:sz w:val="48"/>
          <w:szCs w:val="48"/>
          <w:lang w:eastAsia="ru-RU"/>
        </w:rPr>
      </w:pPr>
      <w:r w:rsidRPr="0037618B">
        <w:rPr>
          <w:rFonts w:ascii="Helvetica" w:eastAsia="Times New Roman" w:hAnsi="Helvetica" w:cs="Helvetica"/>
          <w:b/>
          <w:bCs/>
          <w:color w:val="222222"/>
          <w:kern w:val="36"/>
          <w:sz w:val="48"/>
          <w:szCs w:val="48"/>
          <w:lang w:eastAsia="ru-RU"/>
        </w:rPr>
        <w:t>Родителям о ФГОС</w:t>
      </w:r>
    </w:p>
    <w:p w:rsidR="0037618B" w:rsidRPr="0037618B" w:rsidRDefault="0037618B" w:rsidP="0037618B">
      <w:pPr>
        <w:shd w:val="clear" w:color="auto" w:fill="FFFFFF"/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7618B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Уважаемые родители!</w:t>
      </w:r>
    </w:p>
    <w:p w:rsidR="0037618B" w:rsidRPr="0037618B" w:rsidRDefault="0037618B" w:rsidP="0037618B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           С 1 сентября 2011 года все образовательные учреждения России переходят на новый Федеральный государственный образовательный стандарт начального общего образования (ФГОС НОО).</w:t>
      </w:r>
    </w:p>
    <w:p w:rsidR="0037618B" w:rsidRPr="0037618B" w:rsidRDefault="0037618B" w:rsidP="0037618B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7618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lang w:eastAsia="ru-RU"/>
        </w:rPr>
        <w:t>Что такое Федеральный государственный стандарт начального общего образования?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 xml:space="preserve">Федеральные государственные стандарты устанавливаются в Российской Федерации в соответствии с требованием Статьи 7 «Закона об образовании» и представляют собой «совокупность требований, обязательных при реализации основных образовательных программ начального общего образования (ООП НОО) образовательными учреждениями, имеющими государственную аккредитацию». С официальным приказом о введении в действие ФГОС НОО и текстом Стандарта можно познакомиться на сайте </w:t>
      </w:r>
      <w:proofErr w:type="spellStart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Минобрнауки</w:t>
      </w:r>
      <w:proofErr w:type="spellEnd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России</w:t>
      </w:r>
    </w:p>
    <w:p w:rsidR="0037618B" w:rsidRPr="0037618B" w:rsidRDefault="0037618B" w:rsidP="0037618B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hyperlink r:id="rId5" w:history="1">
        <w:r w:rsidRPr="0037618B">
          <w:rPr>
            <w:rFonts w:ascii="Times New Roman" w:eastAsia="Times New Roman" w:hAnsi="Times New Roman" w:cs="Times New Roman"/>
            <w:color w:val="3199E3"/>
            <w:sz w:val="28"/>
            <w:szCs w:val="28"/>
            <w:u w:val="single"/>
            <w:lang w:eastAsia="ru-RU"/>
          </w:rPr>
          <w:t>http://www.edu.ru/db-mon/mo/Data/d_09/m373.html</w:t>
        </w:r>
      </w:hyperlink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.</w:t>
      </w:r>
    </w:p>
    <w:p w:rsidR="0037618B" w:rsidRPr="0037618B" w:rsidRDefault="0037618B" w:rsidP="0037618B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Материалы по ФГОС НОО размещены на сайте </w:t>
      </w:r>
      <w:hyperlink r:id="rId6" w:history="1">
        <w:r w:rsidRPr="0037618B">
          <w:rPr>
            <w:rFonts w:ascii="Times New Roman" w:eastAsia="Times New Roman" w:hAnsi="Times New Roman" w:cs="Times New Roman"/>
            <w:color w:val="3199E3"/>
            <w:sz w:val="28"/>
            <w:szCs w:val="28"/>
            <w:u w:val="single"/>
            <w:lang w:eastAsia="ru-RU"/>
          </w:rPr>
          <w:t>http://standart.edu.ru/catalog.aspx?CatalogId=223</w:t>
        </w:r>
      </w:hyperlink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.</w:t>
      </w:r>
    </w:p>
    <w:p w:rsidR="0037618B" w:rsidRPr="0037618B" w:rsidRDefault="0037618B" w:rsidP="0037618B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7618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lang w:eastAsia="ru-RU"/>
        </w:rPr>
        <w:t>Какие требования выдвигает новый ФГОС НОО?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Стандарт выдвигает три группы требований: Требования к результатам освоения основной образовательной программы начального общего образования; Требования к структуре основной образовательной программы начального общего образования; Требования к условиям реализации основной образовательной программы начального общего образования.</w:t>
      </w:r>
    </w:p>
    <w:p w:rsidR="0037618B" w:rsidRPr="0037618B" w:rsidRDefault="0037618B" w:rsidP="0037618B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7618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lang w:eastAsia="ru-RU"/>
        </w:rPr>
        <w:t>Что является отличительной особенностью нового Стандарта?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 xml:space="preserve">Отличительной особенностью нового стандарта является его </w:t>
      </w:r>
      <w:proofErr w:type="spellStart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деятельностный</w:t>
      </w:r>
      <w:proofErr w:type="spellEnd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характер, ставящий главной целью развитие личности учащегося. Система образования отказывается от традиционного представления результатов обучения в виде знаний, умений и навыков, формулировки стандарта указывают реальные виды деятельности, которыми учащийся должен овладеть к концу начального обучения. Требования к результатам обучения сформулированы в виде личностных, </w:t>
      </w:r>
      <w:proofErr w:type="spellStart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метапредметных</w:t>
      </w:r>
      <w:proofErr w:type="spellEnd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и предметных результатов.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Неотъемлемой частью ядра нового стандарта являются универсальные учебные действия (УУД). Под УУД понимают «</w:t>
      </w:r>
      <w:proofErr w:type="spellStart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общеучебные</w:t>
      </w:r>
      <w:proofErr w:type="spellEnd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умения», «общие способы деятельности», «</w:t>
      </w:r>
      <w:proofErr w:type="spellStart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надпредметные</w:t>
      </w:r>
      <w:proofErr w:type="spellEnd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действия» и т.п. Для УУД предусмотрена отдельная программа – программа формирования универсальных учебных действий (УУД). Все виды УУД рассматриваются в 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lastRenderedPageBreak/>
        <w:t xml:space="preserve">контексте содержания конкретных учебных предметов. Наличие этой программы в комплексе Основной образовательной программы начального общего образования задает </w:t>
      </w:r>
      <w:proofErr w:type="spellStart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деятельностный</w:t>
      </w:r>
      <w:proofErr w:type="spellEnd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подход в образовательном процессе начальной школы.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Важным элементом формирования универсальных учебных действий обучающихся на ступени начального общего образования, обеспечивающим его результативность являются ориентировка младших школьников в информационных и коммуникативных технологиях (ИКТ) и формирование способности их грамотно применять (ИКТ-компетентность). Использование современных цифровых инструментов и коммуникационных сред указывается как наиболее естественный способ формирования УУД включена подпрограмма «Формирование ИКТ компетентности обучающихся». Реализация программы формирования УУД в начальной школе – ключевая задача внедрения нового образовательного стандарта.</w:t>
      </w:r>
    </w:p>
    <w:p w:rsidR="0037618B" w:rsidRPr="0037618B" w:rsidRDefault="0037618B" w:rsidP="0037618B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7618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lang w:eastAsia="ru-RU"/>
        </w:rPr>
        <w:t>Какие требования к результатам обучающимся устанавливает Стандарт?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Стандарт устанавливает требования к результатам обучающихся, освоивших основную образовательную программу начального общего образования:</w:t>
      </w:r>
    </w:p>
    <w:p w:rsidR="0037618B" w:rsidRPr="0037618B" w:rsidRDefault="0037618B" w:rsidP="003761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личностным, включающим готовность и способность обучающихся к саморазвитию, </w:t>
      </w:r>
      <w:proofErr w:type="spellStart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сформированность</w:t>
      </w:r>
      <w:proofErr w:type="spellEnd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</w:t>
      </w:r>
      <w:proofErr w:type="spellStart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сформированность</w:t>
      </w:r>
      <w:proofErr w:type="spellEnd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основ гражданской идентичности;</w:t>
      </w:r>
    </w:p>
    <w:p w:rsidR="0037618B" w:rsidRPr="0037618B" w:rsidRDefault="0037618B" w:rsidP="003761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spellStart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метапредметным</w:t>
      </w:r>
      <w:proofErr w:type="spellEnd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, включающим освоение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межпредметными</w:t>
      </w:r>
      <w:proofErr w:type="spellEnd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понятиями.</w:t>
      </w:r>
    </w:p>
    <w:p w:rsidR="0037618B" w:rsidRPr="0037618B" w:rsidRDefault="0037618B" w:rsidP="003761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предметным,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 w:rsidR="0037618B" w:rsidRPr="0037618B" w:rsidRDefault="0037618B" w:rsidP="0037618B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Предметные результаты сгруппированы по предметным областям, внутри которых указаны предметы. Они формулируются в терминах «выпускник научится…», что является группой обязательных требований, и «выпускник получит возможность научиться …», не достижение этих требований выпускником не может служить препятствием для перевода его на следующую ступень образования.</w:t>
      </w:r>
    </w:p>
    <w:p w:rsidR="0037618B" w:rsidRPr="0037618B" w:rsidRDefault="0037618B" w:rsidP="0037618B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7618B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lastRenderedPageBreak/>
        <w:t>Пример: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Выпускник научится самостоятельно озаглавливать текст и создавать план текста. Выпускник получит возможность научиться создавать текст по предложенному заголовку. Подробнее познакомиться с содержание этого деления можно, изучив программы учебных предметов, представленные в основной образовательной программе.</w:t>
      </w:r>
    </w:p>
    <w:p w:rsidR="0037618B" w:rsidRPr="0037618B" w:rsidRDefault="0037618B" w:rsidP="0037618B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7618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lang w:eastAsia="ru-RU"/>
        </w:rPr>
        <w:t>Что изучается с использованием ИКТ?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Отличительной особенностью начала обучения является то, что наряду с традиционным письмом ребенок сразу начинает осваивать клавиатурный набор текста. Сегодня многие родители, постоянно использующие компьютер в профессиональной и личной жизни понимают его возможности для создания и редактирования текстов, поэтому должны понимать важность включения этого компонента в образовательный процесс наравне с традиционным письмом.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Изучение окружающего мира предполагает не только изучение материалов учебника, но и наблюдения и опыты, проводимые с помощью цифровых измерительных приборов, цифрового микроскопа, цифрового фотоаппарата и видеокамеры. Наблюдения и опыты фиксируются, их результаты обобщаются и представляются в цифровом виде.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Изучение искусства предполагает изучение современных видов искусства наравне с традиционными. В частности, цифровой фотографии, видеофильма, мультипликации.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 xml:space="preserve">В контексте изучения всех предметов должны широко использоваться различные источники информации, в </w:t>
      </w:r>
      <w:bookmarkStart w:id="0" w:name="_GoBack"/>
      <w:bookmarkEnd w:id="0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том числе, в доступном Интернете.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 современной школе широко применяется проектный метод. Средства ИКТ являются наиболее перспективным средством реализации проектной методики обучения. Имеется цикл проектов, участвуя в которых, дети знакомятся друг с другом, обмениваются информацией о себе, о школе, о своих интересах и увлечениях. Это проекты «Я и мое имя», «Моя семья», совместное издание Азбуки и многое другое. Родители должны всячески стимулировать детей к этой работе.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Интегрированный подход к обучению, применяемый при создании нового стандарта, предполагает активное использование знаний, полученных при изучении одного предмета, на уроках по другим предметам. Например, на уроке русского языка идет работа над текстами-описаниями, эта же работа продолжается на уроке окружающего мира, например, в связи с изучением времен года. Результатом этой деятельности становится, например, видеорепортаж, описывающий картины природы, природные явления и т.п.</w:t>
      </w:r>
    </w:p>
    <w:p w:rsidR="0037618B" w:rsidRPr="0037618B" w:rsidRDefault="0037618B" w:rsidP="0037618B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7618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lang w:eastAsia="ru-RU"/>
        </w:rPr>
        <w:t>Что такое информационно-образовательная среда?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 xml:space="preserve">Требования к информационно-образовательной среде (ИС) являются составной частью Стандарта. ИС должна обеспечивать возможности для информатизации работы любого учителя и учащегося. Через ИС учащиеся имеют контролируемый доступ к образовательным ресурсам и Интернету, могут взаимодействовать дистанционно, в том числе и во внеурочное время. 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lastRenderedPageBreak/>
        <w:t>Родители должны видеть в ИС качественные результаты обучения своих детей и оценку учителя.</w:t>
      </w:r>
    </w:p>
    <w:p w:rsidR="0037618B" w:rsidRPr="0037618B" w:rsidRDefault="0037618B" w:rsidP="0037618B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7618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lang w:eastAsia="ru-RU"/>
        </w:rPr>
        <w:t>Что такое внеурочная деятельность, каковы ее особенности?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 xml:space="preserve">Стандарт предполагает реализацию в образовательном учреждении как урочной, так и внеурочной деятельности. Внеурочная деятельность организуется по направлениям развития личности (спортивно-оздоровительное, духовно-нравственное, социальное, </w:t>
      </w:r>
      <w:proofErr w:type="spellStart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общеинтеллектуальное</w:t>
      </w:r>
      <w:proofErr w:type="spellEnd"/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, общекультурное).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Содержание занятий должно формироваться с учетом пожеланий обучающихся и их родителей (законных представителей).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Во внеурочную деятельность могут входить: выполнение домашних заданий (начиная со второго полугодия), индивидуальные занятия учителя с детьми, требующими психолого-педагогической  и коррекционной поддержки (в том числе – индивидуальные занятия по постановке устной речи, почерка и письменной речи и т.д.), индивидуальные и групповые консультации (в том числе – дистанционные) для детей различных категорий, экскурсии, кружки, секции, круглые столы, конференции, диспуты, школьные научные общества, олимпиады, соревнования, поисковые и научные исследования и т.д.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Содержание внеурочной деятельности должно быть отражено в основной образовательной программе образовательного учреждения.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Время, отведенное на внеурочную деятельность не входит в предельно допустимую нагрузку обучающихся. Чередование урочной и внеурочной деятельности определяется образовательным учреждением и согласуется с родителями обучающихся.</w:t>
      </w:r>
    </w:p>
    <w:p w:rsidR="0037618B" w:rsidRPr="0037618B" w:rsidRDefault="0037618B" w:rsidP="0037618B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7618B">
        <w:rPr>
          <w:rFonts w:ascii="Times New Roman" w:eastAsia="Times New Roman" w:hAnsi="Times New Roman" w:cs="Times New Roman"/>
          <w:b/>
          <w:bCs/>
          <w:i/>
          <w:iCs/>
          <w:color w:val="666666"/>
          <w:sz w:val="28"/>
          <w:szCs w:val="28"/>
          <w:lang w:eastAsia="ru-RU"/>
        </w:rPr>
        <w:t>Когда образовательные учреждения переходят на новый Стандарт начального образования?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С 1 сентября 2011 года во всех образовательных учреждениях РФ (1 класс) введение Стандарта является обязательным.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Обращаем ваше внимание на то, что каждое образовательное учреждение самостоятельно определяет режим работы (5-дневная или 6-дневная учебная неделя).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Продолжительность уроков в начальной школе: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 1 классе – 35 минут (при невозможности организовать специальное расписание звонков для 1 класса, активная фаза урока продолжается не более 35 минут);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во 2-4 классах – 35- 45 минут (по решению общеобразовательного учреждения).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Продолжительность учебного года: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 1 классе – 33 учебные недели;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во 2-4 классах – 34 учебные недели.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Продолжительность каникул в течение учебного года не менее 30 календарных дней. В первых классах устанавливаются дополнительные недельные каникулы (в феврале).</w:t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lastRenderedPageBreak/>
        <w:t>Общий объем нагрузки и объем аудиторной нагрузки для учащихся    определяется учебным планом образовательного учреждения, который предусматривает:</w:t>
      </w:r>
    </w:p>
    <w:p w:rsidR="0037618B" w:rsidRPr="0037618B" w:rsidRDefault="0037618B" w:rsidP="003761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обязательные учебные занятия, объемом 20 часов в неделю;</w:t>
      </w:r>
    </w:p>
    <w:p w:rsidR="0037618B" w:rsidRPr="0037618B" w:rsidRDefault="0037618B" w:rsidP="003761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7618B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внеурочную деятельность младших школьников, на которую отводится 10 часов в неделю.</w:t>
      </w:r>
    </w:p>
    <w:p w:rsidR="00D20E0D" w:rsidRPr="0037618B" w:rsidRDefault="00D20E0D">
      <w:pPr>
        <w:rPr>
          <w:rFonts w:ascii="Times New Roman" w:hAnsi="Times New Roman" w:cs="Times New Roman"/>
          <w:sz w:val="28"/>
          <w:szCs w:val="28"/>
        </w:rPr>
      </w:pPr>
    </w:p>
    <w:sectPr w:rsidR="00D20E0D" w:rsidRPr="00376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D5EC8"/>
    <w:multiLevelType w:val="multilevel"/>
    <w:tmpl w:val="DFF43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DA5DB2"/>
    <w:multiLevelType w:val="multilevel"/>
    <w:tmpl w:val="73E22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18B"/>
    <w:rsid w:val="0037618B"/>
    <w:rsid w:val="00D2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E7F33C-7D90-444E-87A3-4B09B15D0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0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andart.edu.ru/catalog.aspx?CatalogId=223" TargetMode="External"/><Relationship Id="rId5" Type="http://schemas.openxmlformats.org/officeDocument/2006/relationships/hyperlink" Target="http://www.edu.ru/db-mon/mo/Data/d_09/m37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1478</Words>
  <Characters>8425</Characters>
  <Application>Microsoft Office Word</Application>
  <DocSecurity>0</DocSecurity>
  <Lines>70</Lines>
  <Paragraphs>19</Paragraphs>
  <ScaleCrop>false</ScaleCrop>
  <Company/>
  <LinksUpToDate>false</LinksUpToDate>
  <CharactersWithSpaces>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2017-12-16T08:23:00Z</dcterms:created>
  <dcterms:modified xsi:type="dcterms:W3CDTF">2017-12-16T08:24:00Z</dcterms:modified>
</cp:coreProperties>
</file>